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880" w:rsidRPr="00A32880" w:rsidRDefault="00A32880" w:rsidP="00A3288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32880">
        <w:rPr>
          <w:rFonts w:ascii="Times New Roman" w:hAnsi="Times New Roman" w:cs="Times New Roman"/>
          <w:b/>
          <w:sz w:val="26"/>
          <w:szCs w:val="26"/>
        </w:rPr>
        <w:t>Информация о материально-техническом обеспечении образовательной деятельности</w:t>
      </w:r>
    </w:p>
    <w:p w:rsidR="00A32880" w:rsidRPr="00C23C39" w:rsidRDefault="00C23C39" w:rsidP="00C23C39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2880" w:rsidRPr="00C23C39">
        <w:rPr>
          <w:rFonts w:ascii="Times New Roman" w:hAnsi="Times New Roman" w:cs="Times New Roman"/>
          <w:sz w:val="26"/>
          <w:szCs w:val="26"/>
        </w:rPr>
        <w:t xml:space="preserve">ДАНИЕ Приюта – жилой корпус мощностью 30 койко-мест, отдельно стоящее, двухэтажное, кирпичное, приспособленное; оборудовано  индивидуальной  системой отопления, централизованной  системой холодного водоснабжения.  </w:t>
      </w:r>
      <w:r w:rsidR="00A32880" w:rsidRPr="00C23C39">
        <w:rPr>
          <w:rFonts w:ascii="Times New Roman" w:hAnsi="Times New Roman" w:cs="Times New Roman"/>
          <w:color w:val="000000" w:themeColor="text1"/>
          <w:sz w:val="26"/>
          <w:szCs w:val="26"/>
        </w:rPr>
        <w:t>Приют оснащен системой видеонаблюдения (всего 12 видеокамер) - по периметру здания и при входах в здание, а также в помещениях Приюта. </w:t>
      </w:r>
    </w:p>
    <w:p w:rsidR="00A32880" w:rsidRDefault="00A32880" w:rsidP="00C23C3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Приют обеспечен различными видами материальных и технических ресурсов, необходимых для организации образовательной деятельности, а так же для присмотра и ухода за воспитанниками.</w:t>
      </w:r>
    </w:p>
    <w:p w:rsidR="00C23C39" w:rsidRPr="00C23C39" w:rsidRDefault="00C23C39" w:rsidP="00C23C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32880" w:rsidRDefault="00A32880" w:rsidP="00C23C3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ГРУППОВЫЕ ПОМЕЩЕНИЯ (2  группы). Групповые помещения обеспечены необходимым игровым оборудованием и мебелью в достаточном количестве. В каждой группе имеется телевизор.</w:t>
      </w:r>
    </w:p>
    <w:p w:rsidR="00C23C39" w:rsidRPr="00C23C39" w:rsidRDefault="00C23C39" w:rsidP="00C23C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32880" w:rsidRDefault="00A32880" w:rsidP="00C23C3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МЕДИКО-СОЦИАЛЬНЫЕ ПОМЕЩЕНИЯ - медицинский блок, кухонный блок, прачечная оснащены технологическим оборудованием, пригодны к эксплуатации.</w:t>
      </w:r>
    </w:p>
    <w:p w:rsidR="00C23C39" w:rsidRPr="00C23C39" w:rsidRDefault="00C23C39" w:rsidP="00C23C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23C39" w:rsidRDefault="00A32880" w:rsidP="00C23C3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КАБИНЕТЫ - методический кабинет, кабинет специалистов по социальной работе, кабинет педагога-психолога,  Центром информационного обеспечения является кабинет специалиста по персоналу, бухгалтерия, кабинет директора. Все кабинеты оснащены компьютером и множительной техникой.</w:t>
      </w:r>
    </w:p>
    <w:p w:rsidR="00C23C39" w:rsidRDefault="00C23C39" w:rsidP="00C23C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32880" w:rsidRDefault="00A32880" w:rsidP="00C23C3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АКТОВЫЙ ЗАЛ  - зал,</w:t>
      </w:r>
      <w:r w:rsidR="006D52AE">
        <w:rPr>
          <w:rFonts w:ascii="Times New Roman" w:hAnsi="Times New Roman" w:cs="Times New Roman"/>
          <w:sz w:val="26"/>
          <w:szCs w:val="26"/>
        </w:rPr>
        <w:t xml:space="preserve"> в котором имеется </w:t>
      </w:r>
      <w:r w:rsidRPr="00C23C39">
        <w:rPr>
          <w:rFonts w:ascii="Times New Roman" w:hAnsi="Times New Roman" w:cs="Times New Roman"/>
          <w:sz w:val="26"/>
          <w:szCs w:val="26"/>
        </w:rPr>
        <w:t>пианино, музыкальный центр, ноутбук с выходом в Интернет.</w:t>
      </w:r>
    </w:p>
    <w:p w:rsidR="00C23C39" w:rsidRPr="00C23C39" w:rsidRDefault="00C23C39" w:rsidP="00C23C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D52AE" w:rsidRDefault="00A32880" w:rsidP="00C23C3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ПРОГУЛОЧНЫЕ УЧАСТКИ - групповые площадки, имеются теневые навесы для защиты детей от осадков и солнца; малые формы для игровой деятельности и развития основных видов движений: песочницы,  горки, скамейки, столики; лестницы для подтягивания, качели</w:t>
      </w:r>
      <w:r w:rsidR="006D52AE">
        <w:rPr>
          <w:rFonts w:ascii="Times New Roman" w:hAnsi="Times New Roman" w:cs="Times New Roman"/>
          <w:sz w:val="26"/>
          <w:szCs w:val="26"/>
        </w:rPr>
        <w:t>.</w:t>
      </w:r>
    </w:p>
    <w:p w:rsidR="006D52AE" w:rsidRPr="00C23C39" w:rsidRDefault="006D52AE" w:rsidP="00C23C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32880" w:rsidRDefault="00A32880" w:rsidP="00C23C3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 xml:space="preserve">ВСЕ ПОМЕЩЕНИЯ Приюта соответствуют санитарным и гигиеническим нормам, нормам пожарной и </w:t>
      </w:r>
      <w:proofErr w:type="spellStart"/>
      <w:r w:rsidRPr="00C23C39">
        <w:rPr>
          <w:rFonts w:ascii="Times New Roman" w:hAnsi="Times New Roman" w:cs="Times New Roman"/>
          <w:sz w:val="26"/>
          <w:szCs w:val="26"/>
        </w:rPr>
        <w:t>электробезопасности</w:t>
      </w:r>
      <w:proofErr w:type="spellEnd"/>
      <w:r w:rsidRPr="00C23C39">
        <w:rPr>
          <w:rFonts w:ascii="Times New Roman" w:hAnsi="Times New Roman" w:cs="Times New Roman"/>
          <w:sz w:val="26"/>
          <w:szCs w:val="26"/>
        </w:rPr>
        <w:t>, требованиям охраны труда воспитанников и работников. </w:t>
      </w:r>
    </w:p>
    <w:p w:rsidR="006D52AE" w:rsidRPr="00C23C39" w:rsidRDefault="006D52AE" w:rsidP="00C23C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23C39" w:rsidRDefault="00A32880" w:rsidP="00C23C3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ТЕРРИТОРИЯ УЧАСТКА имеет ограждение по периметру, наружное освещение. Игровые участки для прогулок ухожены, много внимания уделяется озеленению и оформлению территории Приюта, как в летнее, так и в зимнее время года</w:t>
      </w:r>
    </w:p>
    <w:p w:rsidR="006D52AE" w:rsidRDefault="006D52AE" w:rsidP="00C23C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3C39">
        <w:rPr>
          <w:rFonts w:ascii="Times New Roman" w:hAnsi="Times New Roman" w:cs="Times New Roman"/>
          <w:b/>
          <w:sz w:val="26"/>
          <w:szCs w:val="26"/>
        </w:rPr>
        <w:t>Объекты для проведения практических занятий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C23C39">
        <w:rPr>
          <w:rFonts w:ascii="Times New Roman" w:hAnsi="Times New Roman" w:cs="Times New Roman"/>
          <w:sz w:val="26"/>
          <w:szCs w:val="26"/>
        </w:rPr>
        <w:t>Для полноценного осуществления образовательной деятельности в Приюте функционируют объекты для проведения практических занятий: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групповые помещения Приюта - для проведения непрерывной образовательной деятельности (занятий), организации индивидуальной работы с воспитанниками. </w:t>
      </w:r>
    </w:p>
    <w:p w:rsidR="006D52AE" w:rsidRPr="00C23C39" w:rsidRDefault="00C23C39" w:rsidP="006D52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актовый зал </w:t>
      </w:r>
      <w:r w:rsidRPr="00C23C39">
        <w:rPr>
          <w:rFonts w:ascii="Times New Roman" w:hAnsi="Times New Roman" w:cs="Times New Roman"/>
          <w:sz w:val="26"/>
          <w:szCs w:val="26"/>
        </w:rPr>
        <w:t>- для проведения музыкальных и физкультурных занятий; утренних гимнастик, праздников, развлечений, связанных с музыкально-</w:t>
      </w:r>
      <w:proofErr w:type="gramStart"/>
      <w:r w:rsidRPr="00C23C39">
        <w:rPr>
          <w:rFonts w:ascii="Times New Roman" w:hAnsi="Times New Roman" w:cs="Times New Roman"/>
          <w:sz w:val="26"/>
          <w:szCs w:val="26"/>
        </w:rPr>
        <w:lastRenderedPageBreak/>
        <w:t>ритмической деятельностью</w:t>
      </w:r>
      <w:proofErr w:type="gramEnd"/>
      <w:r w:rsidRPr="00C23C39">
        <w:rPr>
          <w:rFonts w:ascii="Times New Roman" w:hAnsi="Times New Roman" w:cs="Times New Roman"/>
          <w:sz w:val="26"/>
          <w:szCs w:val="26"/>
        </w:rPr>
        <w:t xml:space="preserve"> детей всех возрастных групп; </w:t>
      </w:r>
      <w:r w:rsidR="006D52AE" w:rsidRPr="00C23C39">
        <w:rPr>
          <w:rFonts w:ascii="Times New Roman" w:hAnsi="Times New Roman" w:cs="Times New Roman"/>
          <w:sz w:val="26"/>
          <w:szCs w:val="26"/>
        </w:rPr>
        <w:t>показ различных спектаклей, игр - драматизаций; организации индивидуальной работы с детьми;</w:t>
      </w:r>
      <w:r w:rsidR="006D52AE" w:rsidRPr="006D52AE">
        <w:rPr>
          <w:rFonts w:ascii="Times New Roman" w:hAnsi="Times New Roman" w:cs="Times New Roman"/>
          <w:sz w:val="26"/>
          <w:szCs w:val="26"/>
        </w:rPr>
        <w:t xml:space="preserve"> </w:t>
      </w:r>
      <w:r w:rsidR="006D52AE" w:rsidRPr="00C23C39">
        <w:rPr>
          <w:rFonts w:ascii="Times New Roman" w:hAnsi="Times New Roman" w:cs="Times New Roman"/>
          <w:sz w:val="26"/>
          <w:szCs w:val="26"/>
        </w:rPr>
        <w:t xml:space="preserve">для проведения двигательной активности; </w:t>
      </w:r>
      <w:r w:rsidR="006D52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52AE">
        <w:rPr>
          <w:rFonts w:ascii="Times New Roman" w:hAnsi="Times New Roman" w:cs="Times New Roman"/>
          <w:sz w:val="26"/>
          <w:szCs w:val="26"/>
        </w:rPr>
        <w:t>досуговой</w:t>
      </w:r>
      <w:proofErr w:type="spellEnd"/>
      <w:r w:rsidR="006D52AE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6D52AE" w:rsidRPr="00C23C39">
        <w:rPr>
          <w:rFonts w:ascii="Times New Roman" w:hAnsi="Times New Roman" w:cs="Times New Roman"/>
          <w:sz w:val="26"/>
          <w:szCs w:val="26"/>
        </w:rPr>
        <w:t xml:space="preserve">  и т.п.</w:t>
      </w:r>
    </w:p>
    <w:p w:rsidR="00C23C39" w:rsidRDefault="006D52AE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читальный зал - </w:t>
      </w:r>
      <w:r w:rsidR="00C23C39" w:rsidRPr="00C23C39">
        <w:rPr>
          <w:rFonts w:ascii="Times New Roman" w:hAnsi="Times New Roman" w:cs="Times New Roman"/>
          <w:sz w:val="26"/>
          <w:szCs w:val="26"/>
        </w:rPr>
        <w:t xml:space="preserve">просмотр и показ </w:t>
      </w:r>
      <w:r>
        <w:rPr>
          <w:rFonts w:ascii="Times New Roman" w:hAnsi="Times New Roman" w:cs="Times New Roman"/>
          <w:sz w:val="26"/>
          <w:szCs w:val="26"/>
        </w:rPr>
        <w:t xml:space="preserve">фильмов, </w:t>
      </w:r>
      <w:r w:rsidR="00C23C39" w:rsidRPr="00C23C39">
        <w:rPr>
          <w:rFonts w:ascii="Times New Roman" w:hAnsi="Times New Roman" w:cs="Times New Roman"/>
          <w:sz w:val="26"/>
          <w:szCs w:val="26"/>
        </w:rPr>
        <w:t>презентаций, виртуальных экскурсий и т.п.; </w:t>
      </w:r>
      <w:r w:rsidRPr="00C23C39">
        <w:rPr>
          <w:rFonts w:ascii="Times New Roman" w:hAnsi="Times New Roman" w:cs="Times New Roman"/>
          <w:sz w:val="26"/>
          <w:szCs w:val="26"/>
        </w:rPr>
        <w:t xml:space="preserve">организации индивидуальной </w:t>
      </w:r>
      <w:r>
        <w:rPr>
          <w:rFonts w:ascii="Times New Roman" w:hAnsi="Times New Roman" w:cs="Times New Roman"/>
          <w:sz w:val="26"/>
          <w:szCs w:val="26"/>
        </w:rPr>
        <w:t xml:space="preserve">и групповой </w:t>
      </w:r>
      <w:r w:rsidRPr="00C23C39">
        <w:rPr>
          <w:rFonts w:ascii="Times New Roman" w:hAnsi="Times New Roman" w:cs="Times New Roman"/>
          <w:sz w:val="26"/>
          <w:szCs w:val="26"/>
        </w:rPr>
        <w:t>работы с детьми;</w:t>
      </w:r>
    </w:p>
    <w:p w:rsidR="006D52AE" w:rsidRPr="00C23C39" w:rsidRDefault="006D52AE" w:rsidP="006D52AE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C39" w:rsidRDefault="00C23C39" w:rsidP="00C23C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 xml:space="preserve">На территории Приюта  имеется спортивная площадка  для проведения двигательной активности, утренней гимнастики, спортивных праздников, развлечений и </w:t>
      </w:r>
      <w:proofErr w:type="spellStart"/>
      <w:r w:rsidRPr="00C23C39">
        <w:rPr>
          <w:rFonts w:ascii="Times New Roman" w:hAnsi="Times New Roman" w:cs="Times New Roman"/>
          <w:sz w:val="26"/>
          <w:szCs w:val="26"/>
        </w:rPr>
        <w:t>досуговой</w:t>
      </w:r>
      <w:proofErr w:type="spellEnd"/>
      <w:r w:rsidRPr="00C23C39">
        <w:rPr>
          <w:rFonts w:ascii="Times New Roman" w:hAnsi="Times New Roman" w:cs="Times New Roman"/>
          <w:sz w:val="26"/>
          <w:szCs w:val="26"/>
        </w:rPr>
        <w:t xml:space="preserve"> деятельности.</w:t>
      </w:r>
    </w:p>
    <w:p w:rsidR="006D52AE" w:rsidRPr="00C23C39" w:rsidRDefault="006D52AE" w:rsidP="00C23C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3C39">
        <w:rPr>
          <w:rFonts w:ascii="Times New Roman" w:hAnsi="Times New Roman" w:cs="Times New Roman"/>
          <w:b/>
          <w:sz w:val="26"/>
          <w:szCs w:val="26"/>
        </w:rPr>
        <w:t>Объекты спорта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sz w:val="26"/>
          <w:szCs w:val="26"/>
        </w:rPr>
        <w:t>СПОРТИВНЫЕ СООРУЖЕНИЯ: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23C39">
        <w:rPr>
          <w:rFonts w:ascii="Times New Roman" w:hAnsi="Times New Roman" w:cs="Times New Roman"/>
          <w:sz w:val="26"/>
          <w:szCs w:val="26"/>
        </w:rPr>
        <w:t> спортивная площадка на территории Приюта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23C39">
        <w:rPr>
          <w:rFonts w:ascii="Times New Roman" w:hAnsi="Times New Roman" w:cs="Times New Roman"/>
          <w:sz w:val="26"/>
          <w:szCs w:val="26"/>
        </w:rPr>
        <w:t xml:space="preserve">Спортивная площадка оснащена спортивным оборудованием для занятий физической культурой с </w:t>
      </w:r>
      <w:proofErr w:type="gramStart"/>
      <w:r w:rsidRPr="00C23C39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23C39">
        <w:rPr>
          <w:rFonts w:ascii="Times New Roman" w:hAnsi="Times New Roman" w:cs="Times New Roman"/>
          <w:sz w:val="26"/>
          <w:szCs w:val="26"/>
        </w:rPr>
        <w:t xml:space="preserve"> на открытом воздухе.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3C39">
        <w:rPr>
          <w:rFonts w:ascii="Times New Roman" w:hAnsi="Times New Roman" w:cs="Times New Roman"/>
          <w:bCs/>
          <w:sz w:val="26"/>
          <w:szCs w:val="26"/>
        </w:rPr>
        <w:t xml:space="preserve">Средства обучения и воспитания 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</w:t>
      </w:r>
      <w:r w:rsidRPr="00C23C39">
        <w:rPr>
          <w:rFonts w:ascii="Times New Roman" w:hAnsi="Times New Roman" w:cs="Times New Roman"/>
          <w:bCs/>
          <w:color w:val="000000"/>
          <w:sz w:val="26"/>
          <w:szCs w:val="26"/>
        </w:rPr>
        <w:t>В Приюте имеются следующие средства обучения: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C23C39">
        <w:rPr>
          <w:rFonts w:ascii="Times New Roman" w:hAnsi="Times New Roman" w:cs="Times New Roman"/>
          <w:color w:val="000000"/>
          <w:sz w:val="26"/>
          <w:szCs w:val="26"/>
        </w:rPr>
        <w:t>печатные (методическая и специальная литература, книги для детского</w:t>
      </w:r>
      <w:proofErr w:type="gramEnd"/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чтения, хрестоматии,  раздаточный материал и т.д.);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C23C39">
        <w:rPr>
          <w:rFonts w:ascii="Times New Roman" w:hAnsi="Times New Roman" w:cs="Times New Roman"/>
          <w:color w:val="000000"/>
          <w:sz w:val="26"/>
          <w:szCs w:val="26"/>
        </w:rPr>
        <w:t>аудиовизуальные (презентации, видеофильмы образовательные, учебные</w:t>
      </w:r>
      <w:proofErr w:type="gramEnd"/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кинофильмы, учебные фильмы на цифровых носителях;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наглядные плоскостные (плакаты, картины, иллюстрации, магнитные доски);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емонстрационные (муляжи,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 стенды);</w:t>
      </w:r>
    </w:p>
    <w:p w:rsidR="00C23C39" w:rsidRPr="00412431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12431">
        <w:rPr>
          <w:rFonts w:ascii="Times New Roman" w:hAnsi="Times New Roman" w:cs="Times New Roman"/>
          <w:color w:val="000000"/>
          <w:sz w:val="26"/>
          <w:szCs w:val="26"/>
        </w:rPr>
        <w:t xml:space="preserve">спортивное оборудование   </w:t>
      </w:r>
      <w:proofErr w:type="gramStart"/>
      <w:r w:rsidRPr="00412431">
        <w:rPr>
          <w:rFonts w:ascii="Times New Roman" w:hAnsi="Times New Roman" w:cs="Times New Roman"/>
          <w:color w:val="000000"/>
          <w:sz w:val="26"/>
          <w:szCs w:val="26"/>
        </w:rPr>
        <w:t xml:space="preserve">( </w:t>
      </w:r>
      <w:proofErr w:type="gramEnd"/>
      <w:r w:rsidRPr="00412431">
        <w:rPr>
          <w:rFonts w:ascii="Times New Roman" w:hAnsi="Times New Roman" w:cs="Times New Roman"/>
          <w:color w:val="000000"/>
          <w:sz w:val="26"/>
          <w:szCs w:val="26"/>
        </w:rPr>
        <w:t>спортивные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12431">
        <w:rPr>
          <w:rFonts w:ascii="Times New Roman" w:hAnsi="Times New Roman" w:cs="Times New Roman"/>
          <w:color w:val="000000"/>
          <w:sz w:val="26"/>
          <w:szCs w:val="26"/>
        </w:rPr>
        <w:t>снаряды, мячи, кегли, гимнастические палки и т.п.).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Принципы использования средств обучения: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учет возрастных и психологических особенностей обучающихся;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 кинестетическую системы восприятия в образовательных целях;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C23C39">
        <w:rPr>
          <w:rFonts w:ascii="Times New Roman" w:hAnsi="Times New Roman" w:cs="Times New Roman"/>
          <w:color w:val="000000"/>
          <w:sz w:val="26"/>
          <w:szCs w:val="26"/>
        </w:rPr>
        <w:t>учет дидактических целей и принципов дидактики (принципа наглядности,</w:t>
      </w:r>
      <w:proofErr w:type="gramEnd"/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доступности и т.д.);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сотворчество педагога и обучающегося;</w:t>
      </w:r>
    </w:p>
    <w:p w:rsidR="00C23C39" w:rsidRPr="00C23C39" w:rsidRDefault="00C23C39" w:rsidP="00C23C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приоритет правил безопасности в использовании средств обучения.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Средства обучения и воспитания, используемые в Приюте для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обеспечения образовательной деятельности, рассматриваются в соответствии с ФГОС к условиям реализации основной общеобразовательной программы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Комплексное оснащение воспитательно-образовательного процесса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lastRenderedPageBreak/>
        <w:t>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Оборудование отвечает санитарно-гигиеническим нормам, педагогическим и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эстетическим требованиям.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Для всестороннего развития детей в каждой дошкольной группе имеются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дидактические средства: альбомы, художественная литература, дидактические игры, различные сюжетные игровые наборы и игрушки.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Специально оборудованная развивающая среда создана во всех дошкольных группах Приюта. Имеются центры детской активности, тематические уголки и зоны: игровая, продуктивная, познавательно-исследовательская, коммуникативная и т.д.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r w:rsidRPr="00C23C3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Для формирования математических представлений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имеются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демонстрационные и раздаточные материалы для обучения счету, количеству, развитию представлений о форме (геометрические фигуры, тела, схемы), временных представлений (часы, календари) и пр.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proofErr w:type="gramStart"/>
      <w:r w:rsidRPr="00C23C39">
        <w:rPr>
          <w:rFonts w:ascii="Times New Roman" w:hAnsi="Times New Roman" w:cs="Times New Roman"/>
          <w:bCs/>
          <w:color w:val="000000"/>
          <w:sz w:val="26"/>
          <w:szCs w:val="26"/>
        </w:rPr>
        <w:t>Для конструктивной деятельности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: крупный (напольный) и мелкий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(настольный) строительные материалы, деревянные, пластмассовые, конструкторы:</w:t>
      </w:r>
      <w:proofErr w:type="gramEnd"/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C23C39">
        <w:rPr>
          <w:rFonts w:ascii="Times New Roman" w:hAnsi="Times New Roman" w:cs="Times New Roman"/>
          <w:color w:val="000000"/>
          <w:sz w:val="26"/>
          <w:szCs w:val="26"/>
        </w:rPr>
        <w:t>Лего</w:t>
      </w:r>
      <w:proofErr w:type="spellEnd"/>
      <w:r w:rsidRPr="00C23C39">
        <w:rPr>
          <w:rFonts w:ascii="Times New Roman" w:hAnsi="Times New Roman" w:cs="Times New Roman"/>
          <w:color w:val="000000"/>
          <w:sz w:val="26"/>
          <w:szCs w:val="26"/>
        </w:rPr>
        <w:t>», металлические, деревянные и пр.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</w:t>
      </w:r>
      <w:r w:rsidRPr="00C23C39">
        <w:rPr>
          <w:rFonts w:ascii="Times New Roman" w:hAnsi="Times New Roman" w:cs="Times New Roman"/>
          <w:bCs/>
          <w:color w:val="000000"/>
          <w:sz w:val="26"/>
          <w:szCs w:val="26"/>
        </w:rPr>
        <w:t>Для развития речи и речевого общения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: наборы книг, картин, развивающие игры, с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хемы для составления рассказов,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ширма, разнообразные виды театра, энциклопедии и пр.</w:t>
      </w:r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r w:rsidRPr="00C23C39">
        <w:rPr>
          <w:rFonts w:ascii="Times New Roman" w:hAnsi="Times New Roman" w:cs="Times New Roman"/>
          <w:bCs/>
          <w:color w:val="000000"/>
          <w:sz w:val="26"/>
          <w:szCs w:val="26"/>
        </w:rPr>
        <w:t>Для развития игровой деятельности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: наборы детской мебели, игры,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игрушки, модули для сюжетно-ролевых игр (с учетом </w:t>
      </w:r>
      <w:proofErr w:type="spellStart"/>
      <w:r w:rsidRPr="00C23C39">
        <w:rPr>
          <w:rFonts w:ascii="Times New Roman" w:hAnsi="Times New Roman" w:cs="Times New Roman"/>
          <w:color w:val="000000"/>
          <w:sz w:val="26"/>
          <w:szCs w:val="26"/>
        </w:rPr>
        <w:t>гендерного</w:t>
      </w:r>
      <w:proofErr w:type="spellEnd"/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 подхода):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C23C39">
        <w:rPr>
          <w:rFonts w:ascii="Times New Roman" w:hAnsi="Times New Roman" w:cs="Times New Roman"/>
          <w:color w:val="000000"/>
          <w:sz w:val="26"/>
          <w:szCs w:val="26"/>
        </w:rPr>
        <w:t>«Кухня», «Семья», «Больница», «Магазин»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«Салон красоты»,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 «Аптека» и др.), для подвижных игр (маски, атрибуты). </w:t>
      </w:r>
      <w:proofErr w:type="gramEnd"/>
    </w:p>
    <w:p w:rsidR="00C23C39" w:rsidRPr="00C23C39" w:rsidRDefault="00C23C39" w:rsidP="00C23C39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</w:t>
      </w:r>
      <w:r w:rsidRPr="00C23C3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Для познавательной деятельности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>в дошкольных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C23C39" w:rsidRPr="00C23C39" w:rsidRDefault="00C23C39" w:rsidP="00412431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</w:t>
      </w:r>
      <w:r w:rsidRPr="00C23C3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Для физического развития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в Приюте имеются: массажные коврики для </w:t>
      </w:r>
      <w:r w:rsidR="0041243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рофилактики плоскостопия, обручи, мячи разных размеров, скакалки, кегли, </w:t>
      </w:r>
      <w:proofErr w:type="spellStart"/>
      <w:r w:rsidRPr="00C23C39">
        <w:rPr>
          <w:rFonts w:ascii="Times New Roman" w:hAnsi="Times New Roman" w:cs="Times New Roman"/>
          <w:color w:val="000000"/>
          <w:sz w:val="26"/>
          <w:szCs w:val="26"/>
        </w:rPr>
        <w:t>кольцебросы</w:t>
      </w:r>
      <w:proofErr w:type="spellEnd"/>
      <w:r w:rsidRPr="00C23C39">
        <w:rPr>
          <w:rFonts w:ascii="Times New Roman" w:hAnsi="Times New Roman" w:cs="Times New Roman"/>
          <w:color w:val="000000"/>
          <w:sz w:val="26"/>
          <w:szCs w:val="26"/>
        </w:rPr>
        <w:t>, мяч баскетбольный,  маски и атрибуты для подвижных игр. Все материалы соответствуют экологическим и гигиеническим требованиям.</w:t>
      </w:r>
    </w:p>
    <w:p w:rsidR="00C23C39" w:rsidRPr="00C23C39" w:rsidRDefault="00C23C39" w:rsidP="00412431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</w:t>
      </w:r>
      <w:r w:rsidRPr="00C23C3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 игровых площадках имеется: </w:t>
      </w:r>
      <w:r w:rsidRPr="00C23C39">
        <w:rPr>
          <w:rFonts w:ascii="Times New Roman" w:hAnsi="Times New Roman" w:cs="Times New Roman"/>
          <w:color w:val="000000"/>
          <w:sz w:val="26"/>
          <w:szCs w:val="26"/>
        </w:rPr>
        <w:t xml:space="preserve">веранды, песочницы, оборудование </w:t>
      </w:r>
      <w:proofErr w:type="gramStart"/>
      <w:r w:rsidRPr="00C23C39">
        <w:rPr>
          <w:rFonts w:ascii="Times New Roman" w:hAnsi="Times New Roman" w:cs="Times New Roman"/>
          <w:color w:val="000000"/>
          <w:sz w:val="26"/>
          <w:szCs w:val="26"/>
        </w:rPr>
        <w:t>для</w:t>
      </w:r>
      <w:proofErr w:type="gramEnd"/>
    </w:p>
    <w:p w:rsidR="00C23C39" w:rsidRPr="00C23C39" w:rsidRDefault="00C23C39" w:rsidP="00412431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лазанья, скамейки, горки, столики для игр и занятий; разбиты цветники.</w:t>
      </w:r>
    </w:p>
    <w:p w:rsidR="00C23C39" w:rsidRPr="00C23C39" w:rsidRDefault="00C23C39" w:rsidP="00412431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Материалы и пособия, предназначенные детям, доступны и функциональны,</w:t>
      </w:r>
    </w:p>
    <w:p w:rsidR="00C23C39" w:rsidRPr="00C23C39" w:rsidRDefault="00C23C39" w:rsidP="004124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23C39">
        <w:rPr>
          <w:rFonts w:ascii="Times New Roman" w:hAnsi="Times New Roman" w:cs="Times New Roman"/>
          <w:color w:val="000000"/>
          <w:sz w:val="26"/>
          <w:szCs w:val="26"/>
        </w:rPr>
        <w:t>обеспечивают необходимые условия для самореализации.</w:t>
      </w:r>
    </w:p>
    <w:p w:rsidR="00C23C39" w:rsidRPr="00C23C39" w:rsidRDefault="00C23C39" w:rsidP="004124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C23C39">
        <w:rPr>
          <w:rFonts w:ascii="Times New Roman" w:hAnsi="Times New Roman" w:cs="Times New Roman"/>
          <w:sz w:val="26"/>
          <w:szCs w:val="26"/>
        </w:rPr>
        <w:t>Специальных оборудованных учебных кабинетов, объектов для проведения практических занятий, информационно-библиотечного центра, объектов спорта, средств обучения и воспитания, приспособленных для использования инвалидами и лицами с ограниченными возможностями здоровья  не имеется.</w:t>
      </w:r>
    </w:p>
    <w:p w:rsidR="00C23C39" w:rsidRPr="008A45D0" w:rsidRDefault="00C23C39" w:rsidP="00C23C39">
      <w:pPr>
        <w:jc w:val="both"/>
        <w:rPr>
          <w:b/>
        </w:rPr>
      </w:pPr>
    </w:p>
    <w:p w:rsidR="00C23C39" w:rsidRPr="008A45D0" w:rsidRDefault="00C23C39" w:rsidP="00C23C39">
      <w:pPr>
        <w:rPr>
          <w:b/>
        </w:rPr>
      </w:pPr>
    </w:p>
    <w:p w:rsidR="00C23C39" w:rsidRPr="008A45D0" w:rsidRDefault="00C23C39" w:rsidP="00C23C39">
      <w:pPr>
        <w:rPr>
          <w:b/>
        </w:rPr>
      </w:pPr>
    </w:p>
    <w:p w:rsidR="005D6B05" w:rsidRDefault="005D6B05"/>
    <w:sectPr w:rsidR="005D6B05" w:rsidSect="00B0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3448"/>
    <w:multiLevelType w:val="hybridMultilevel"/>
    <w:tmpl w:val="4E26715C"/>
    <w:lvl w:ilvl="0" w:tplc="2BE6A0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880"/>
    <w:rsid w:val="00412431"/>
    <w:rsid w:val="005D6B05"/>
    <w:rsid w:val="006D52AE"/>
    <w:rsid w:val="00A32880"/>
    <w:rsid w:val="00B057A6"/>
    <w:rsid w:val="00C23C39"/>
    <w:rsid w:val="00EE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C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PK</cp:lastModifiedBy>
  <cp:revision>5</cp:revision>
  <dcterms:created xsi:type="dcterms:W3CDTF">2022-03-15T10:50:00Z</dcterms:created>
  <dcterms:modified xsi:type="dcterms:W3CDTF">2022-03-23T08:51:00Z</dcterms:modified>
</cp:coreProperties>
</file>